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795" w:rsidRPr="00A2442D" w:rsidRDefault="00022795" w:rsidP="00022795">
      <w:pPr>
        <w:ind w:left="5954"/>
        <w:rPr>
          <w:b/>
          <w:bCs/>
          <w:sz w:val="22"/>
          <w:szCs w:val="22"/>
          <w:lang w:val="uk-UA" w:eastAsia="ru-RU"/>
        </w:rPr>
      </w:pPr>
      <w:bookmarkStart w:id="0" w:name="_Hlk150352073"/>
      <w:r w:rsidRPr="00A2442D">
        <w:rPr>
          <w:b/>
          <w:bCs/>
          <w:sz w:val="22"/>
          <w:szCs w:val="22"/>
          <w:lang w:val="uk-UA" w:eastAsia="ru-RU"/>
        </w:rPr>
        <w:t>Додаток № 1</w:t>
      </w:r>
    </w:p>
    <w:p w:rsidR="00022795" w:rsidRPr="00A2442D" w:rsidRDefault="00022795" w:rsidP="00022795">
      <w:pPr>
        <w:ind w:left="5954"/>
        <w:rPr>
          <w:color w:val="000000"/>
          <w:sz w:val="22"/>
          <w:szCs w:val="22"/>
          <w:lang w:val="uk-UA" w:eastAsia="ru-RU"/>
        </w:rPr>
      </w:pPr>
      <w:r w:rsidRPr="00A2442D">
        <w:rPr>
          <w:b/>
          <w:color w:val="000000"/>
          <w:sz w:val="22"/>
          <w:szCs w:val="22"/>
          <w:lang w:val="uk-UA" w:eastAsia="ru-RU"/>
        </w:rPr>
        <w:t>ЗАТВЕРДЖЕНО</w:t>
      </w:r>
    </w:p>
    <w:p w:rsidR="00022795" w:rsidRPr="00A2442D" w:rsidRDefault="00022795" w:rsidP="00022795">
      <w:pPr>
        <w:ind w:left="5954"/>
        <w:rPr>
          <w:color w:val="000000"/>
          <w:sz w:val="22"/>
          <w:szCs w:val="22"/>
          <w:lang w:val="uk-UA" w:eastAsia="ru-RU"/>
        </w:rPr>
      </w:pPr>
      <w:r w:rsidRPr="00A2442D">
        <w:rPr>
          <w:color w:val="000000"/>
          <w:sz w:val="22"/>
          <w:szCs w:val="22"/>
          <w:lang w:val="uk-UA" w:eastAsia="ru-RU"/>
        </w:rPr>
        <w:t xml:space="preserve">Наглядовою радою </w:t>
      </w:r>
    </w:p>
    <w:p w:rsidR="00022795" w:rsidRPr="00A2442D" w:rsidRDefault="00022795" w:rsidP="00022795">
      <w:pPr>
        <w:ind w:left="5954"/>
        <w:rPr>
          <w:color w:val="000000"/>
          <w:sz w:val="22"/>
          <w:szCs w:val="22"/>
          <w:lang w:val="uk-UA" w:eastAsia="ru-RU"/>
        </w:rPr>
      </w:pPr>
      <w:r w:rsidRPr="00A2442D">
        <w:rPr>
          <w:color w:val="000000"/>
          <w:sz w:val="22"/>
          <w:szCs w:val="22"/>
          <w:lang w:val="uk-UA" w:eastAsia="ru-RU"/>
        </w:rPr>
        <w:t xml:space="preserve">АТ «КИЇВСЬКИЙ ВІТАМІННИЙ ЗАВОД» </w:t>
      </w:r>
    </w:p>
    <w:p w:rsidR="00022795" w:rsidRPr="00A2442D" w:rsidRDefault="00022795" w:rsidP="00022795">
      <w:pPr>
        <w:ind w:left="5954"/>
        <w:rPr>
          <w:b/>
          <w:color w:val="000000"/>
          <w:sz w:val="22"/>
          <w:szCs w:val="22"/>
          <w:lang w:val="uk-UA" w:eastAsia="ru-RU"/>
        </w:rPr>
      </w:pPr>
      <w:r w:rsidRPr="00A2442D">
        <w:rPr>
          <w:color w:val="000000"/>
          <w:sz w:val="22"/>
          <w:szCs w:val="22"/>
          <w:lang w:val="uk-UA" w:eastAsia="ru-RU"/>
        </w:rPr>
        <w:t xml:space="preserve">(протокол № </w:t>
      </w:r>
      <w:r>
        <w:rPr>
          <w:color w:val="000000"/>
          <w:sz w:val="22"/>
          <w:szCs w:val="22"/>
          <w:lang w:val="uk-UA" w:eastAsia="ru-RU"/>
        </w:rPr>
        <w:t>4</w:t>
      </w:r>
      <w:r w:rsidRPr="00744ABB">
        <w:rPr>
          <w:sz w:val="22"/>
          <w:szCs w:val="22"/>
          <w:lang w:val="uk-UA" w:eastAsia="ru-RU"/>
        </w:rPr>
        <w:t xml:space="preserve"> від </w:t>
      </w:r>
      <w:r>
        <w:rPr>
          <w:sz w:val="22"/>
          <w:szCs w:val="22"/>
          <w:lang w:val="uk-UA" w:eastAsia="ru-RU"/>
        </w:rPr>
        <w:t>10</w:t>
      </w:r>
      <w:r w:rsidRPr="00744ABB">
        <w:rPr>
          <w:sz w:val="22"/>
          <w:szCs w:val="22"/>
          <w:lang w:val="uk-UA" w:eastAsia="ru-RU"/>
        </w:rPr>
        <w:t>.04.202</w:t>
      </w:r>
      <w:r>
        <w:rPr>
          <w:sz w:val="22"/>
          <w:szCs w:val="22"/>
          <w:lang w:val="uk-UA" w:eastAsia="ru-RU"/>
        </w:rPr>
        <w:t>6</w:t>
      </w:r>
      <w:r w:rsidRPr="00744ABB">
        <w:rPr>
          <w:sz w:val="22"/>
          <w:szCs w:val="22"/>
          <w:lang w:val="uk-UA" w:eastAsia="ru-RU"/>
        </w:rPr>
        <w:t xml:space="preserve"> </w:t>
      </w:r>
      <w:r w:rsidRPr="00A2442D">
        <w:rPr>
          <w:color w:val="000000"/>
          <w:sz w:val="22"/>
          <w:szCs w:val="22"/>
          <w:lang w:val="uk-UA" w:eastAsia="ru-RU"/>
        </w:rPr>
        <w:t>р.)</w:t>
      </w:r>
    </w:p>
    <w:p w:rsidR="00022795" w:rsidRPr="00A2442D" w:rsidRDefault="00022795" w:rsidP="00022795">
      <w:pPr>
        <w:shd w:val="clear" w:color="auto" w:fill="FFFFFF"/>
        <w:ind w:firstLine="567"/>
        <w:jc w:val="right"/>
        <w:rPr>
          <w:b/>
          <w:color w:val="000000"/>
          <w:sz w:val="24"/>
          <w:szCs w:val="24"/>
          <w:lang w:val="uk-UA"/>
        </w:rPr>
      </w:pPr>
    </w:p>
    <w:p w:rsidR="00022795" w:rsidRDefault="00022795" w:rsidP="00022795">
      <w:pPr>
        <w:jc w:val="center"/>
        <w:rPr>
          <w:rFonts w:eastAsia="Calibri"/>
          <w:b/>
          <w:bCs/>
          <w:sz w:val="22"/>
          <w:szCs w:val="22"/>
          <w:lang w:val="uk-UA"/>
        </w:rPr>
      </w:pPr>
    </w:p>
    <w:p w:rsidR="00022795" w:rsidRPr="00A2442D" w:rsidRDefault="00022795" w:rsidP="00022795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A2442D">
        <w:rPr>
          <w:rFonts w:eastAsia="Calibri"/>
          <w:b/>
          <w:bCs/>
          <w:sz w:val="22"/>
          <w:szCs w:val="22"/>
          <w:lang w:val="uk-UA"/>
        </w:rPr>
        <w:t>ПРИВАТНЕ АКЦІОНЕРНЕ ТОВАРИСТВО «КИЇВСЬКИЙ ВІТАМІННИЙ ЗАВОД»,</w:t>
      </w:r>
    </w:p>
    <w:p w:rsidR="00022795" w:rsidRPr="00A2442D" w:rsidRDefault="00022795" w:rsidP="00022795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A2442D">
        <w:rPr>
          <w:rFonts w:eastAsia="Calibri"/>
          <w:b/>
          <w:bCs/>
          <w:sz w:val="22"/>
          <w:szCs w:val="22"/>
          <w:lang w:val="uk-UA"/>
        </w:rPr>
        <w:t>(ідентифікаційний код юридичної особи 35251822)</w:t>
      </w:r>
    </w:p>
    <w:p w:rsidR="00022795" w:rsidRDefault="00022795" w:rsidP="00022795">
      <w:pPr>
        <w:jc w:val="center"/>
        <w:rPr>
          <w:rFonts w:eastAsia="Calibri"/>
          <w:b/>
          <w:bCs/>
          <w:sz w:val="22"/>
          <w:szCs w:val="22"/>
          <w:lang w:val="uk-UA"/>
        </w:rPr>
      </w:pPr>
    </w:p>
    <w:p w:rsidR="00022795" w:rsidRPr="00A2442D" w:rsidRDefault="00022795" w:rsidP="00022795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A2442D">
        <w:rPr>
          <w:rFonts w:eastAsia="Calibri"/>
          <w:b/>
          <w:bCs/>
          <w:sz w:val="22"/>
          <w:szCs w:val="22"/>
          <w:lang w:val="uk-UA"/>
        </w:rPr>
        <w:t>БЮЛЕТЕНЬ</w:t>
      </w:r>
    </w:p>
    <w:p w:rsidR="00022795" w:rsidRPr="00A2442D" w:rsidRDefault="00022795" w:rsidP="00022795">
      <w:pPr>
        <w:jc w:val="center"/>
        <w:rPr>
          <w:rFonts w:eastAsia="Calibri"/>
          <w:b/>
          <w:bCs/>
          <w:lang w:val="uk-UA"/>
        </w:rPr>
      </w:pPr>
      <w:r w:rsidRPr="00A2442D">
        <w:rPr>
          <w:rFonts w:eastAsia="Calibri"/>
          <w:b/>
          <w:bCs/>
          <w:lang w:val="uk-UA"/>
        </w:rPr>
        <w:t xml:space="preserve">для голосування на дистанційних </w:t>
      </w:r>
      <w:r>
        <w:rPr>
          <w:rFonts w:eastAsia="Calibri"/>
          <w:b/>
          <w:bCs/>
          <w:lang w:val="uk-UA"/>
        </w:rPr>
        <w:t>річних</w:t>
      </w:r>
      <w:r w:rsidRPr="00A2442D">
        <w:rPr>
          <w:rFonts w:eastAsia="Calibri"/>
          <w:b/>
          <w:bCs/>
          <w:lang w:val="uk-UA"/>
        </w:rPr>
        <w:t xml:space="preserve"> Загальних зборах акціонерів, </w:t>
      </w:r>
    </w:p>
    <w:p w:rsidR="00022795" w:rsidRPr="00A2442D" w:rsidRDefault="00022795" w:rsidP="00022795">
      <w:pPr>
        <w:jc w:val="center"/>
        <w:rPr>
          <w:rFonts w:eastAsia="Calibri"/>
          <w:b/>
          <w:bCs/>
          <w:lang w:val="uk-UA"/>
        </w:rPr>
      </w:pPr>
      <w:r w:rsidRPr="00A2442D">
        <w:rPr>
          <w:rFonts w:eastAsia="Calibri"/>
          <w:b/>
          <w:bCs/>
          <w:lang w:val="uk-UA"/>
        </w:rPr>
        <w:t xml:space="preserve">що проводяться </w:t>
      </w:r>
      <w:r>
        <w:rPr>
          <w:rFonts w:eastAsia="Calibri"/>
          <w:b/>
          <w:bCs/>
          <w:lang w:val="uk-UA"/>
        </w:rPr>
        <w:t>27 квітня</w:t>
      </w:r>
      <w:r w:rsidRPr="00A2442D">
        <w:rPr>
          <w:rFonts w:eastAsia="Calibri"/>
          <w:b/>
          <w:bCs/>
          <w:lang w:val="uk-UA"/>
        </w:rPr>
        <w:t xml:space="preserve"> 202</w:t>
      </w:r>
      <w:r>
        <w:rPr>
          <w:rFonts w:eastAsia="Calibri"/>
          <w:b/>
          <w:bCs/>
          <w:lang w:val="uk-UA"/>
        </w:rPr>
        <w:t>6</w:t>
      </w:r>
      <w:r w:rsidRPr="00A2442D">
        <w:rPr>
          <w:rFonts w:eastAsia="Calibri"/>
          <w:b/>
          <w:bCs/>
          <w:lang w:val="uk-UA"/>
        </w:rPr>
        <w:t xml:space="preserve"> р.</w:t>
      </w:r>
    </w:p>
    <w:p w:rsidR="00022795" w:rsidRPr="00A2442D" w:rsidRDefault="00022795" w:rsidP="00022795">
      <w:pPr>
        <w:jc w:val="center"/>
        <w:rPr>
          <w:rFonts w:eastAsia="Calibri"/>
          <w:lang w:val="uk-UA"/>
        </w:rPr>
      </w:pPr>
      <w:r w:rsidRPr="00A2442D">
        <w:rPr>
          <w:rFonts w:eastAsia="Calibri"/>
          <w:lang w:val="uk-UA"/>
        </w:rPr>
        <w:t xml:space="preserve">(голосування на дистанційних </w:t>
      </w:r>
      <w:r>
        <w:rPr>
          <w:rFonts w:eastAsia="Calibri"/>
          <w:lang w:val="uk-UA"/>
        </w:rPr>
        <w:t>річних</w:t>
      </w:r>
      <w:r w:rsidRPr="00A2442D">
        <w:rPr>
          <w:rFonts w:eastAsia="Calibri"/>
          <w:lang w:val="uk-UA"/>
        </w:rPr>
        <w:t xml:space="preserve"> Загальних зборах акціонерів</w:t>
      </w:r>
    </w:p>
    <w:p w:rsidR="00022795" w:rsidRPr="00A2442D" w:rsidRDefault="00022795" w:rsidP="00022795">
      <w:pPr>
        <w:jc w:val="center"/>
        <w:rPr>
          <w:rFonts w:eastAsia="Calibri"/>
          <w:lang w:val="uk-UA"/>
        </w:rPr>
      </w:pPr>
      <w:r w:rsidRPr="00A2442D">
        <w:rPr>
          <w:rFonts w:eastAsia="Calibri"/>
          <w:lang w:val="uk-UA"/>
        </w:rPr>
        <w:t xml:space="preserve">ПРИВАТНОГО АКЦІОНЕРНОГО ТОВАРИСТВА «КИЇВСЬКИЙ ВІТАМІННИЙ ЗАВОД»                                                                                 починається з 11 год. 00 хв. </w:t>
      </w:r>
      <w:r>
        <w:rPr>
          <w:rFonts w:eastAsia="Calibri"/>
          <w:lang w:val="uk-UA"/>
        </w:rPr>
        <w:t>17</w:t>
      </w:r>
      <w:r w:rsidRPr="00A2442D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>квітня</w:t>
      </w:r>
      <w:r w:rsidRPr="00A2442D">
        <w:rPr>
          <w:rFonts w:eastAsia="Calibri"/>
          <w:lang w:val="uk-UA"/>
        </w:rPr>
        <w:t xml:space="preserve"> 202</w:t>
      </w:r>
      <w:r>
        <w:rPr>
          <w:rFonts w:eastAsia="Calibri"/>
          <w:lang w:val="uk-UA"/>
        </w:rPr>
        <w:t>6</w:t>
      </w:r>
      <w:r w:rsidRPr="00A2442D">
        <w:rPr>
          <w:rFonts w:eastAsia="Calibri"/>
          <w:lang w:val="uk-UA"/>
        </w:rPr>
        <w:t xml:space="preserve"> р. та завершується о 18 год. 00 хв. </w:t>
      </w:r>
      <w:r>
        <w:rPr>
          <w:rFonts w:eastAsia="Calibri"/>
          <w:lang w:val="uk-UA"/>
        </w:rPr>
        <w:t>27 квітня</w:t>
      </w:r>
      <w:r w:rsidRPr="00A2442D">
        <w:rPr>
          <w:rFonts w:eastAsia="Calibri"/>
          <w:lang w:val="uk-UA"/>
        </w:rPr>
        <w:t xml:space="preserve"> 202</w:t>
      </w:r>
      <w:r>
        <w:rPr>
          <w:rFonts w:eastAsia="Calibri"/>
          <w:lang w:val="uk-UA"/>
        </w:rPr>
        <w:t>6</w:t>
      </w:r>
      <w:r w:rsidRPr="00A2442D">
        <w:rPr>
          <w:rFonts w:eastAsia="Calibri"/>
          <w:lang w:val="uk-UA"/>
        </w:rPr>
        <w:t xml:space="preserve"> р.)</w:t>
      </w:r>
    </w:p>
    <w:p w:rsidR="00022795" w:rsidRPr="00A2442D" w:rsidRDefault="00022795" w:rsidP="00022795">
      <w:pPr>
        <w:jc w:val="center"/>
        <w:rPr>
          <w:rFonts w:eastAsia="Calibri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0"/>
        <w:gridCol w:w="2989"/>
      </w:tblGrid>
      <w:tr w:rsidR="00022795" w:rsidRPr="00A2442D" w:rsidTr="00A9388A">
        <w:trPr>
          <w:trHeight w:val="314"/>
        </w:trPr>
        <w:tc>
          <w:tcPr>
            <w:tcW w:w="7225" w:type="dxa"/>
            <w:shd w:val="clear" w:color="auto" w:fill="auto"/>
          </w:tcPr>
          <w:p w:rsidR="00022795" w:rsidRPr="00A2442D" w:rsidRDefault="00022795" w:rsidP="00A9388A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 w:val="22"/>
                <w:szCs w:val="22"/>
                <w:lang w:val="uk-UA"/>
              </w:rPr>
              <w:t xml:space="preserve">Дата проведення дистанційних </w:t>
            </w:r>
            <w:r>
              <w:rPr>
                <w:rFonts w:eastAsia="Calibri"/>
                <w:b/>
                <w:bCs/>
                <w:sz w:val="22"/>
                <w:szCs w:val="22"/>
                <w:lang w:val="uk-UA"/>
              </w:rPr>
              <w:t>річних</w:t>
            </w:r>
            <w:r w:rsidRPr="00A2442D">
              <w:rPr>
                <w:rFonts w:eastAsia="Calibri"/>
                <w:b/>
                <w:bCs/>
                <w:sz w:val="22"/>
                <w:szCs w:val="22"/>
                <w:lang w:val="uk-UA"/>
              </w:rPr>
              <w:t xml:space="preserve"> Загальних зборів акціонерів:</w:t>
            </w:r>
          </w:p>
        </w:tc>
        <w:tc>
          <w:tcPr>
            <w:tcW w:w="3255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27</w:t>
            </w:r>
            <w:r w:rsidRPr="00A2442D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квітня</w:t>
            </w:r>
            <w:r w:rsidRPr="00A2442D">
              <w:rPr>
                <w:rFonts w:eastAsia="Calibri"/>
                <w:sz w:val="22"/>
                <w:szCs w:val="22"/>
                <w:lang w:val="uk-UA"/>
              </w:rPr>
              <w:t xml:space="preserve"> 202</w:t>
            </w:r>
            <w:r>
              <w:rPr>
                <w:rFonts w:eastAsia="Calibri"/>
                <w:sz w:val="22"/>
                <w:szCs w:val="22"/>
                <w:lang w:val="uk-UA"/>
              </w:rPr>
              <w:t>6</w:t>
            </w:r>
            <w:r w:rsidRPr="00A2442D">
              <w:rPr>
                <w:rFonts w:eastAsia="Calibri"/>
                <w:sz w:val="22"/>
                <w:szCs w:val="22"/>
                <w:lang w:val="uk-UA"/>
              </w:rPr>
              <w:t xml:space="preserve"> р.</w:t>
            </w:r>
          </w:p>
        </w:tc>
      </w:tr>
      <w:tr w:rsidR="00022795" w:rsidRPr="00A2442D" w:rsidTr="00A9388A">
        <w:trPr>
          <w:trHeight w:val="277"/>
        </w:trPr>
        <w:tc>
          <w:tcPr>
            <w:tcW w:w="7225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 w:val="22"/>
                <w:szCs w:val="22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3255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:rsidR="00022795" w:rsidRPr="00A2442D" w:rsidRDefault="00022795" w:rsidP="00022795">
      <w:pPr>
        <w:spacing w:line="259" w:lineRule="auto"/>
        <w:jc w:val="both"/>
        <w:rPr>
          <w:rFonts w:eastAsia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3"/>
        <w:gridCol w:w="2936"/>
      </w:tblGrid>
      <w:tr w:rsidR="00022795" w:rsidRPr="00A2442D" w:rsidTr="00A9388A">
        <w:tc>
          <w:tcPr>
            <w:tcW w:w="10485" w:type="dxa"/>
            <w:gridSpan w:val="2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 w:val="22"/>
                <w:szCs w:val="22"/>
                <w:lang w:val="uk-UA"/>
              </w:rPr>
              <w:t>Реквізити акціонера:</w:t>
            </w:r>
          </w:p>
        </w:tc>
      </w:tr>
      <w:tr w:rsidR="00022795" w:rsidRPr="00A2442D" w:rsidTr="00A9388A">
        <w:tc>
          <w:tcPr>
            <w:tcW w:w="7225" w:type="dxa"/>
            <w:shd w:val="clear" w:color="auto" w:fill="auto"/>
          </w:tcPr>
          <w:p w:rsidR="00022795" w:rsidRPr="00A2442D" w:rsidRDefault="00022795" w:rsidP="00A9388A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A2442D">
              <w:rPr>
                <w:rFonts w:eastAsia="Calibri"/>
                <w:szCs w:val="22"/>
                <w:lang w:val="uk-UA"/>
              </w:rPr>
              <w:t>Прізвище, ім'я та по батькові/Найменування акціонера</w:t>
            </w:r>
          </w:p>
        </w:tc>
        <w:tc>
          <w:tcPr>
            <w:tcW w:w="3260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:rsidR="00022795" w:rsidRPr="00A2442D" w:rsidRDefault="00022795" w:rsidP="00A9388A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022795" w:rsidRPr="00A2442D" w:rsidTr="00A9388A">
        <w:tc>
          <w:tcPr>
            <w:tcW w:w="7225" w:type="dxa"/>
            <w:shd w:val="clear" w:color="auto" w:fill="auto"/>
          </w:tcPr>
          <w:p w:rsidR="00022795" w:rsidRPr="00A2442D" w:rsidRDefault="00022795" w:rsidP="00A9388A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A2442D">
              <w:rPr>
                <w:rFonts w:eastAsia="Calibri"/>
                <w:szCs w:val="22"/>
                <w:lang w:val="uk-UA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022795" w:rsidRPr="00A2442D" w:rsidTr="00A9388A">
        <w:tc>
          <w:tcPr>
            <w:tcW w:w="7225" w:type="dxa"/>
            <w:shd w:val="clear" w:color="auto" w:fill="auto"/>
          </w:tcPr>
          <w:p w:rsidR="00022795" w:rsidRPr="00A2442D" w:rsidRDefault="00022795" w:rsidP="00A9388A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A2442D">
              <w:rPr>
                <w:rFonts w:eastAsia="Calibri"/>
                <w:szCs w:val="22"/>
                <w:lang w:val="uk-UA"/>
              </w:rPr>
              <w:t>Реєстраційний номер облікової картки платника податків (для акціонера - фізичної особи (за наявності)) або ідентифікаційний код юридичної особи акціонера (для юридичних осіб, зареєстрованих в Україні)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:rsidR="00022795" w:rsidRPr="00A2442D" w:rsidRDefault="00022795" w:rsidP="00022795">
      <w:pPr>
        <w:spacing w:after="160" w:line="259" w:lineRule="auto"/>
        <w:jc w:val="center"/>
        <w:rPr>
          <w:rFonts w:eastAsia="Calibri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4"/>
        <w:gridCol w:w="2955"/>
      </w:tblGrid>
      <w:tr w:rsidR="00022795" w:rsidRPr="00A2442D" w:rsidTr="00A9388A">
        <w:tc>
          <w:tcPr>
            <w:tcW w:w="10485" w:type="dxa"/>
            <w:gridSpan w:val="2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 w:val="22"/>
                <w:szCs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022795" w:rsidRPr="00A2442D" w:rsidTr="00A9388A">
        <w:tc>
          <w:tcPr>
            <w:tcW w:w="7225" w:type="dxa"/>
            <w:shd w:val="clear" w:color="auto" w:fill="auto"/>
          </w:tcPr>
          <w:p w:rsidR="00022795" w:rsidRPr="00A2442D" w:rsidRDefault="00022795" w:rsidP="00A9388A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A2442D">
              <w:rPr>
                <w:rFonts w:eastAsia="Calibri"/>
                <w:szCs w:val="22"/>
                <w:lang w:val="uk-UA"/>
              </w:rPr>
              <w:t>Прізвище, ім'я та по батькові/ Найменування представника акціонера (а також прізвище, ім’я та по батькові фізичної особи - представника юридичної особи - представника акціонера (за наявності))</w:t>
            </w:r>
          </w:p>
        </w:tc>
        <w:tc>
          <w:tcPr>
            <w:tcW w:w="3260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022795" w:rsidRPr="00A2442D" w:rsidTr="00A9388A">
        <w:tc>
          <w:tcPr>
            <w:tcW w:w="7225" w:type="dxa"/>
            <w:shd w:val="clear" w:color="auto" w:fill="auto"/>
          </w:tcPr>
          <w:p w:rsidR="00022795" w:rsidRPr="00A2442D" w:rsidRDefault="00022795" w:rsidP="00A9388A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A2442D">
              <w:rPr>
                <w:rFonts w:eastAsia="Calibri"/>
                <w:szCs w:val="22"/>
                <w:lang w:val="uk-UA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- представника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022795" w:rsidRPr="00A2442D" w:rsidTr="00A9388A">
        <w:tc>
          <w:tcPr>
            <w:tcW w:w="7225" w:type="dxa"/>
            <w:shd w:val="clear" w:color="auto" w:fill="auto"/>
          </w:tcPr>
          <w:p w:rsidR="00022795" w:rsidRPr="00A2442D" w:rsidRDefault="00022795" w:rsidP="00A9388A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A2442D">
              <w:rPr>
                <w:rFonts w:eastAsia="Calibri"/>
                <w:szCs w:val="22"/>
                <w:lang w:val="uk-UA"/>
              </w:rPr>
              <w:t>Реєстраційний номер облікової картки платника податків (для представника акціонера - фізичної особи (за наявності) або для фізичної особи - представника юридичної особи - представника акціонера (за наявності)) та за наявності ідентифікаційний код юридичної особи представника акціонера (для юридичних осіб, зареєстрованих в Україні)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022795" w:rsidRPr="00A2442D" w:rsidTr="00A9388A">
        <w:tc>
          <w:tcPr>
            <w:tcW w:w="7225" w:type="dxa"/>
            <w:shd w:val="clear" w:color="auto" w:fill="auto"/>
          </w:tcPr>
          <w:p w:rsidR="00022795" w:rsidRPr="00A2442D" w:rsidRDefault="00022795" w:rsidP="00A9388A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A2442D">
              <w:rPr>
                <w:rFonts w:eastAsia="Calibri"/>
                <w:szCs w:val="22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3260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:rsidR="00022795" w:rsidRPr="00A2442D" w:rsidRDefault="00022795" w:rsidP="00022795">
      <w:pPr>
        <w:spacing w:line="259" w:lineRule="auto"/>
        <w:jc w:val="center"/>
        <w:rPr>
          <w:rFonts w:eastAsia="Calibri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5332"/>
      </w:tblGrid>
      <w:tr w:rsidR="00022795" w:rsidRPr="00A2442D" w:rsidTr="00A9388A">
        <w:tc>
          <w:tcPr>
            <w:tcW w:w="10485" w:type="dxa"/>
            <w:gridSpan w:val="2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 w:val="22"/>
                <w:szCs w:val="22"/>
                <w:lang w:val="uk-UA"/>
              </w:rPr>
              <w:t>Кількість голосів, що належать акціонеру:</w:t>
            </w:r>
          </w:p>
        </w:tc>
      </w:tr>
      <w:tr w:rsidR="00022795" w:rsidRPr="00A2442D" w:rsidTr="00A9388A">
        <w:trPr>
          <w:trHeight w:val="676"/>
        </w:trPr>
        <w:tc>
          <w:tcPr>
            <w:tcW w:w="4672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:rsidR="00022795" w:rsidRDefault="00022795" w:rsidP="00A9388A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:rsidR="00022795" w:rsidRDefault="00022795" w:rsidP="00A9388A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:rsidR="00022795" w:rsidRPr="00A2442D" w:rsidRDefault="00022795" w:rsidP="00A9388A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  <w:r w:rsidRPr="00A2442D">
              <w:rPr>
                <w:rFonts w:eastAsia="Calibri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5813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:rsidR="00022795" w:rsidRDefault="00022795" w:rsidP="00A9388A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:rsidR="00022795" w:rsidRDefault="00022795" w:rsidP="00A9388A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:rsidR="00022795" w:rsidRPr="00A2442D" w:rsidRDefault="00022795" w:rsidP="00A9388A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  <w:r w:rsidRPr="00A2442D">
              <w:rPr>
                <w:rFonts w:eastAsia="Calibri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  <w:bookmarkEnd w:id="0"/>
    </w:tbl>
    <w:p w:rsidR="00022795" w:rsidRPr="00A2442D" w:rsidRDefault="00022795" w:rsidP="00022795">
      <w:pPr>
        <w:rPr>
          <w:rFonts w:eastAsia="Calibri"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22795" w:rsidRPr="00A2442D" w:rsidTr="00A9388A">
        <w:tc>
          <w:tcPr>
            <w:tcW w:w="10485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 w:val="22"/>
                <w:szCs w:val="22"/>
                <w:lang w:val="uk-UA"/>
              </w:rPr>
              <w:t>Голосування з питань порядку денного:</w:t>
            </w:r>
          </w:p>
        </w:tc>
      </w:tr>
    </w:tbl>
    <w:p w:rsidR="00022795" w:rsidRPr="00A2442D" w:rsidRDefault="00022795" w:rsidP="00022795">
      <w:pPr>
        <w:spacing w:after="160" w:line="259" w:lineRule="auto"/>
        <w:jc w:val="center"/>
        <w:rPr>
          <w:rFonts w:eastAsia="Calibri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57"/>
      </w:tblGrid>
      <w:tr w:rsidR="00022795" w:rsidRPr="00A2442D" w:rsidTr="00A9388A">
        <w:tc>
          <w:tcPr>
            <w:tcW w:w="3114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1, </w:t>
            </w:r>
          </w:p>
          <w:p w:rsidR="00022795" w:rsidRPr="00A2442D" w:rsidRDefault="00022795" w:rsidP="00A9388A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lastRenderedPageBreak/>
              <w:t>винесене на голосування:</w:t>
            </w:r>
          </w:p>
        </w:tc>
        <w:tc>
          <w:tcPr>
            <w:tcW w:w="7342" w:type="dxa"/>
            <w:shd w:val="clear" w:color="auto" w:fill="auto"/>
          </w:tcPr>
          <w:p w:rsidR="00022795" w:rsidRPr="00A2442D" w:rsidRDefault="00022795" w:rsidP="00A9388A">
            <w:pPr>
              <w:tabs>
                <w:tab w:val="left" w:pos="741"/>
              </w:tabs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F83CE6">
              <w:rPr>
                <w:rFonts w:eastAsia="Calibri"/>
                <w:b/>
                <w:bCs/>
                <w:szCs w:val="22"/>
                <w:lang w:val="uk-UA"/>
              </w:rPr>
              <w:lastRenderedPageBreak/>
              <w:t>Розгляд звіту</w:t>
            </w:r>
            <w:r w:rsidRPr="00A11AA0">
              <w:rPr>
                <w:rFonts w:eastAsia="Calibri"/>
                <w:b/>
                <w:bCs/>
                <w:szCs w:val="22"/>
                <w:lang w:val="uk-UA"/>
              </w:rPr>
              <w:t xml:space="preserve"> Наглядової ради Товариства за 2025 рік, прийняття рішення за результатами розгляду звіту.</w:t>
            </w:r>
          </w:p>
        </w:tc>
      </w:tr>
      <w:tr w:rsidR="00022795" w:rsidRPr="00A2442D" w:rsidTr="00A9388A">
        <w:tc>
          <w:tcPr>
            <w:tcW w:w="3114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  <w:r w:rsidRPr="00A2442D">
              <w:rPr>
                <w:rFonts w:eastAsia="Calibri"/>
                <w:szCs w:val="22"/>
                <w:lang w:val="uk-UA"/>
              </w:rPr>
              <w:t>Проект рішення з питання порядку денного № 1:</w:t>
            </w:r>
          </w:p>
        </w:tc>
        <w:tc>
          <w:tcPr>
            <w:tcW w:w="7342" w:type="dxa"/>
            <w:shd w:val="clear" w:color="auto" w:fill="auto"/>
          </w:tcPr>
          <w:p w:rsidR="00022795" w:rsidRPr="00A11AA0" w:rsidRDefault="00022795" w:rsidP="00A9388A">
            <w:pPr>
              <w:tabs>
                <w:tab w:val="left" w:pos="741"/>
                <w:tab w:val="left" w:pos="993"/>
              </w:tabs>
              <w:ind w:right="-1" w:firstLine="174"/>
              <w:jc w:val="both"/>
              <w:rPr>
                <w:rFonts w:eastAsia="Calibri"/>
                <w:szCs w:val="22"/>
                <w:lang w:val="uk-UA"/>
              </w:rPr>
            </w:pPr>
            <w:r w:rsidRPr="00A11AA0">
              <w:rPr>
                <w:rFonts w:eastAsia="Calibri"/>
                <w:szCs w:val="22"/>
                <w:lang w:val="uk-UA"/>
              </w:rPr>
              <w:t>1.1. Затвердити звіт Наглядової ради Товариства за 2025 рік.</w:t>
            </w:r>
          </w:p>
          <w:p w:rsidR="00022795" w:rsidRPr="00A2442D" w:rsidRDefault="00022795" w:rsidP="00A9388A">
            <w:pPr>
              <w:tabs>
                <w:tab w:val="left" w:pos="741"/>
                <w:tab w:val="left" w:pos="993"/>
              </w:tabs>
              <w:ind w:right="-1" w:firstLine="174"/>
              <w:jc w:val="both"/>
              <w:rPr>
                <w:rFonts w:eastAsia="Calibri"/>
                <w:szCs w:val="22"/>
                <w:lang w:val="uk-UA"/>
              </w:rPr>
            </w:pPr>
            <w:r w:rsidRPr="00A11AA0">
              <w:rPr>
                <w:rFonts w:eastAsia="Calibri"/>
                <w:szCs w:val="22"/>
                <w:lang w:val="uk-UA"/>
              </w:rPr>
              <w:t>1.2. Роботу Наглядової ради Товариства у звітному періоді визнати доброю.</w:t>
            </w:r>
          </w:p>
        </w:tc>
      </w:tr>
      <w:tr w:rsidR="00022795" w:rsidRPr="00A2442D" w:rsidTr="00A9388A">
        <w:tc>
          <w:tcPr>
            <w:tcW w:w="3114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b/>
                <w:bCs/>
                <w:szCs w:val="22"/>
                <w:lang w:val="uk-UA"/>
              </w:rPr>
            </w:pPr>
          </w:p>
          <w:p w:rsidR="00022795" w:rsidRPr="00A2442D" w:rsidRDefault="00022795" w:rsidP="00A9388A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7342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C6686" id="Прямокутник 2" o:spid="_x0000_s1026" style="position:absolute;margin-left:133.2pt;margin-top:.45pt;width:16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" strokeweight="1.5pt"/>
                  </w:pict>
                </mc:Fallback>
              </mc:AlternateContent>
            </w: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9FDC4" id="Прямокутник 1" o:spid="_x0000_s1026" style="position:absolute;margin-left:26.7pt;margin-top:.2pt;width:16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" strokeweight="1.5pt"/>
                  </w:pict>
                </mc:Fallback>
              </mc:AlternateContent>
            </w:r>
            <w:r w:rsidRPr="00A2442D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</w:t>
            </w:r>
          </w:p>
          <w:p w:rsidR="00022795" w:rsidRPr="00A2442D" w:rsidRDefault="00022795" w:rsidP="00A9388A">
            <w:pPr>
              <w:jc w:val="center"/>
              <w:rPr>
                <w:rFonts w:eastAsia="Calibri"/>
                <w:szCs w:val="22"/>
                <w:lang w:val="uk-UA"/>
              </w:rPr>
            </w:pPr>
          </w:p>
        </w:tc>
      </w:tr>
    </w:tbl>
    <w:p w:rsidR="00022795" w:rsidRPr="00A2442D" w:rsidRDefault="00022795" w:rsidP="00022795">
      <w:pPr>
        <w:spacing w:line="259" w:lineRule="auto"/>
        <w:jc w:val="center"/>
        <w:rPr>
          <w:rFonts w:eastAsia="Calibri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6665"/>
      </w:tblGrid>
      <w:tr w:rsidR="00022795" w:rsidRPr="00A2442D" w:rsidTr="00A9388A">
        <w:tc>
          <w:tcPr>
            <w:tcW w:w="3114" w:type="dxa"/>
            <w:shd w:val="clear" w:color="auto" w:fill="auto"/>
          </w:tcPr>
          <w:p w:rsidR="00022795" w:rsidRPr="00A2442D" w:rsidRDefault="00022795" w:rsidP="00A9388A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bookmarkStart w:id="1" w:name="_Hlk131146103"/>
            <w:r w:rsidRPr="00A2442D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2, </w:t>
            </w:r>
          </w:p>
          <w:p w:rsidR="00022795" w:rsidRPr="00A2442D" w:rsidRDefault="00022795" w:rsidP="00A9388A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7342" w:type="dxa"/>
            <w:shd w:val="clear" w:color="auto" w:fill="auto"/>
          </w:tcPr>
          <w:p w:rsidR="00022795" w:rsidRPr="00A2442D" w:rsidRDefault="00022795" w:rsidP="00A9388A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F83CE6">
              <w:rPr>
                <w:rFonts w:eastAsia="Calibri"/>
                <w:b/>
                <w:bCs/>
                <w:szCs w:val="22"/>
                <w:lang w:val="uk-UA"/>
              </w:rPr>
              <w:t>Затвердження результатів фінансово-господарської діяльності Товариства за 202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5</w:t>
            </w:r>
            <w:r w:rsidRPr="00F83CE6">
              <w:rPr>
                <w:rFonts w:eastAsia="Calibri"/>
                <w:b/>
                <w:bCs/>
                <w:szCs w:val="22"/>
                <w:lang w:val="uk-UA"/>
              </w:rPr>
              <w:t xml:space="preserve"> р.</w:t>
            </w:r>
          </w:p>
        </w:tc>
      </w:tr>
      <w:tr w:rsidR="00022795" w:rsidRPr="003D312B" w:rsidTr="00A9388A">
        <w:tc>
          <w:tcPr>
            <w:tcW w:w="3114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  <w:r w:rsidRPr="00A2442D">
              <w:rPr>
                <w:rFonts w:eastAsia="Calibri"/>
                <w:szCs w:val="22"/>
                <w:lang w:val="uk-UA"/>
              </w:rPr>
              <w:t>Проект рішення з питання порядку денного № 2</w:t>
            </w:r>
          </w:p>
        </w:tc>
        <w:tc>
          <w:tcPr>
            <w:tcW w:w="7342" w:type="dxa"/>
            <w:shd w:val="clear" w:color="auto" w:fill="auto"/>
          </w:tcPr>
          <w:p w:rsidR="00022795" w:rsidRPr="00A2442D" w:rsidRDefault="00022795" w:rsidP="00A9388A">
            <w:pPr>
              <w:ind w:right="-1" w:firstLine="284"/>
              <w:jc w:val="both"/>
              <w:rPr>
                <w:rFonts w:eastAsia="Calibri"/>
                <w:szCs w:val="22"/>
                <w:lang w:val="uk-UA"/>
              </w:rPr>
            </w:pPr>
            <w:r w:rsidRPr="00F83CE6">
              <w:rPr>
                <w:rFonts w:eastAsia="Calibri"/>
                <w:szCs w:val="22"/>
                <w:lang w:val="uk-UA"/>
              </w:rPr>
              <w:t xml:space="preserve">2.1. </w:t>
            </w:r>
            <w:r w:rsidRPr="003D312B">
              <w:rPr>
                <w:rFonts w:eastAsia="Calibri"/>
                <w:szCs w:val="22"/>
                <w:lang w:val="uk-UA"/>
              </w:rPr>
              <w:t>Затвердити баланс та річний звіт Товариства за 202</w:t>
            </w:r>
            <w:r>
              <w:rPr>
                <w:rFonts w:eastAsia="Calibri"/>
                <w:szCs w:val="22"/>
                <w:lang w:val="uk-UA"/>
              </w:rPr>
              <w:t>5</w:t>
            </w:r>
            <w:r w:rsidRPr="003D312B">
              <w:rPr>
                <w:rFonts w:eastAsia="Calibri"/>
                <w:szCs w:val="22"/>
                <w:lang w:val="uk-UA"/>
              </w:rPr>
              <w:t xml:space="preserve"> рік із прибутком в розмірі </w:t>
            </w:r>
            <w:r w:rsidRPr="00A11AA0">
              <w:rPr>
                <w:rFonts w:eastAsia="Calibri"/>
                <w:szCs w:val="22"/>
                <w:lang w:val="uk-UA"/>
              </w:rPr>
              <w:t xml:space="preserve">328 461 </w:t>
            </w:r>
            <w:r w:rsidRPr="003D312B">
              <w:rPr>
                <w:rFonts w:eastAsia="Calibri"/>
                <w:szCs w:val="22"/>
                <w:lang w:val="uk-UA"/>
              </w:rPr>
              <w:t>тис. грн.</w:t>
            </w:r>
          </w:p>
        </w:tc>
      </w:tr>
      <w:tr w:rsidR="00022795" w:rsidRPr="00A2442D" w:rsidTr="00A9388A">
        <w:trPr>
          <w:trHeight w:val="698"/>
        </w:trPr>
        <w:tc>
          <w:tcPr>
            <w:tcW w:w="3114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</w:p>
          <w:p w:rsidR="00022795" w:rsidRPr="00A2442D" w:rsidRDefault="00022795" w:rsidP="00A9388A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7342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F91E" id="Прямокутник 9" o:spid="_x0000_s1026" style="position:absolute;margin-left:133.4pt;margin-top:.45pt;width:16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8" name="Прямокут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B28AC" id="Прямокутник 8" o:spid="_x0000_s1026" style="position:absolute;margin-left:26.7pt;margin-top:.2pt;width:16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A2442D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  <w:bookmarkEnd w:id="1"/>
    </w:tbl>
    <w:p w:rsidR="00022795" w:rsidRPr="00A2442D" w:rsidRDefault="00022795" w:rsidP="00022795">
      <w:pPr>
        <w:ind w:firstLine="720"/>
        <w:rPr>
          <w:rFonts w:eastAsia="Calibri"/>
          <w:b/>
          <w:bCs/>
          <w:i/>
          <w:iCs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6662"/>
      </w:tblGrid>
      <w:tr w:rsidR="00022795" w:rsidRPr="00A2442D" w:rsidTr="00A9388A">
        <w:tc>
          <w:tcPr>
            <w:tcW w:w="3113" w:type="dxa"/>
            <w:shd w:val="clear" w:color="auto" w:fill="auto"/>
          </w:tcPr>
          <w:p w:rsidR="00022795" w:rsidRPr="00A2442D" w:rsidRDefault="00022795" w:rsidP="00A9388A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3, </w:t>
            </w:r>
          </w:p>
          <w:p w:rsidR="00022795" w:rsidRPr="00A2442D" w:rsidRDefault="00022795" w:rsidP="00A9388A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7367" w:type="dxa"/>
            <w:shd w:val="clear" w:color="auto" w:fill="auto"/>
          </w:tcPr>
          <w:p w:rsidR="00022795" w:rsidRPr="00A2442D" w:rsidRDefault="00022795" w:rsidP="00A9388A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F83CE6">
              <w:rPr>
                <w:rFonts w:eastAsia="Calibri"/>
                <w:b/>
                <w:bCs/>
                <w:szCs w:val="22"/>
                <w:lang w:val="uk-UA"/>
              </w:rPr>
              <w:t>Розподіл прибутку Товариства за 202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5</w:t>
            </w:r>
            <w:r w:rsidRPr="00F83CE6">
              <w:rPr>
                <w:rFonts w:eastAsia="Calibri"/>
                <w:b/>
                <w:bCs/>
                <w:szCs w:val="22"/>
                <w:lang w:val="uk-UA"/>
              </w:rPr>
              <w:t xml:space="preserve"> р.</w:t>
            </w:r>
          </w:p>
        </w:tc>
      </w:tr>
      <w:tr w:rsidR="00022795" w:rsidRPr="00A2442D" w:rsidTr="00A9388A">
        <w:tc>
          <w:tcPr>
            <w:tcW w:w="3113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  <w:r w:rsidRPr="00A2442D">
              <w:rPr>
                <w:rFonts w:eastAsia="Calibri"/>
                <w:szCs w:val="22"/>
                <w:lang w:val="uk-UA"/>
              </w:rPr>
              <w:t>Проект рішення з питання порядку денного № 3</w:t>
            </w:r>
          </w:p>
        </w:tc>
        <w:tc>
          <w:tcPr>
            <w:tcW w:w="7367" w:type="dxa"/>
            <w:shd w:val="clear" w:color="auto" w:fill="auto"/>
          </w:tcPr>
          <w:p w:rsidR="00022795" w:rsidRPr="003D312B" w:rsidRDefault="00022795" w:rsidP="00A9388A">
            <w:pPr>
              <w:ind w:firstLine="252"/>
              <w:jc w:val="both"/>
              <w:rPr>
                <w:rFonts w:eastAsia="Calibri"/>
                <w:lang w:val="uk-UA"/>
              </w:rPr>
            </w:pPr>
            <w:r w:rsidRPr="003D312B">
              <w:rPr>
                <w:rFonts w:eastAsia="Calibri"/>
                <w:lang w:val="uk-UA"/>
              </w:rPr>
              <w:t>3.1.</w:t>
            </w:r>
            <w:r w:rsidRPr="003D312B">
              <w:rPr>
                <w:lang w:val="uk-UA"/>
              </w:rPr>
              <w:t xml:space="preserve"> </w:t>
            </w:r>
            <w:r w:rsidRPr="003D312B">
              <w:rPr>
                <w:rFonts w:eastAsia="Calibri"/>
                <w:lang w:val="uk-UA"/>
              </w:rPr>
              <w:t>Розподіл прибутку Товариства за 202</w:t>
            </w:r>
            <w:r>
              <w:rPr>
                <w:rFonts w:eastAsia="Calibri"/>
                <w:lang w:val="uk-UA"/>
              </w:rPr>
              <w:t>5</w:t>
            </w:r>
            <w:r w:rsidRPr="003D312B">
              <w:rPr>
                <w:rFonts w:eastAsia="Calibri"/>
                <w:lang w:val="uk-UA"/>
              </w:rPr>
              <w:t xml:space="preserve"> р. не здійснювати.</w:t>
            </w:r>
          </w:p>
          <w:p w:rsidR="00022795" w:rsidRPr="00A2442D" w:rsidRDefault="00022795" w:rsidP="00A9388A">
            <w:pPr>
              <w:ind w:firstLine="252"/>
              <w:jc w:val="both"/>
              <w:rPr>
                <w:rFonts w:eastAsia="Calibri"/>
                <w:szCs w:val="22"/>
                <w:lang w:val="uk-UA"/>
              </w:rPr>
            </w:pPr>
            <w:r w:rsidRPr="003D312B">
              <w:rPr>
                <w:rFonts w:eastAsia="Calibri"/>
                <w:lang w:val="uk-UA"/>
              </w:rPr>
              <w:t>3.2. Прибуток Товариства за 202</w:t>
            </w:r>
            <w:r>
              <w:rPr>
                <w:rFonts w:eastAsia="Calibri"/>
                <w:lang w:val="uk-UA"/>
              </w:rPr>
              <w:t>5</w:t>
            </w:r>
            <w:r w:rsidRPr="003D312B">
              <w:rPr>
                <w:rFonts w:eastAsia="Calibri"/>
                <w:lang w:val="uk-UA"/>
              </w:rPr>
              <w:t xml:space="preserve"> р. в розмірі </w:t>
            </w:r>
            <w:r w:rsidRPr="00A11AA0">
              <w:rPr>
                <w:rFonts w:eastAsia="Calibri"/>
                <w:lang w:val="uk-UA"/>
              </w:rPr>
              <w:t>328</w:t>
            </w:r>
            <w:r>
              <w:rPr>
                <w:rFonts w:eastAsia="Calibri"/>
                <w:lang w:val="uk-UA"/>
              </w:rPr>
              <w:t> </w:t>
            </w:r>
            <w:r w:rsidRPr="00A11AA0">
              <w:rPr>
                <w:rFonts w:eastAsia="Calibri"/>
                <w:lang w:val="uk-UA"/>
              </w:rPr>
              <w:t>461</w:t>
            </w:r>
            <w:r>
              <w:rPr>
                <w:rFonts w:eastAsia="Calibri"/>
                <w:lang w:val="uk-UA"/>
              </w:rPr>
              <w:t xml:space="preserve"> </w:t>
            </w:r>
            <w:r w:rsidRPr="003D312B">
              <w:rPr>
                <w:rFonts w:eastAsia="Calibri"/>
                <w:lang w:val="uk-UA"/>
              </w:rPr>
              <w:t>тис. грн. залишити в розпорядженні Товариства.</w:t>
            </w:r>
          </w:p>
        </w:tc>
      </w:tr>
      <w:tr w:rsidR="00022795" w:rsidRPr="00A2442D" w:rsidTr="00A9388A">
        <w:trPr>
          <w:trHeight w:val="698"/>
        </w:trPr>
        <w:tc>
          <w:tcPr>
            <w:tcW w:w="3113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</w:p>
          <w:p w:rsidR="00022795" w:rsidRPr="00A2442D" w:rsidRDefault="00022795" w:rsidP="00A9388A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7367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4" name="Прямокут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37143" id="Прямокутник 4" o:spid="_x0000_s1026" style="position:absolute;margin-left:133.4pt;margin-top:.45pt;width:16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7" name="Прямокут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12C0D" id="Прямокутник 7" o:spid="_x0000_s1026" style="position:absolute;margin-left:26.7pt;margin-top:.2pt;width:16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A2442D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022795" w:rsidRPr="00A2442D" w:rsidRDefault="00022795" w:rsidP="00022795">
      <w:pPr>
        <w:ind w:firstLine="720"/>
        <w:rPr>
          <w:rFonts w:eastAsia="Calibri"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6679"/>
      </w:tblGrid>
      <w:tr w:rsidR="00022795" w:rsidRPr="000A2930" w:rsidTr="00A9388A">
        <w:tc>
          <w:tcPr>
            <w:tcW w:w="3113" w:type="dxa"/>
            <w:shd w:val="clear" w:color="auto" w:fill="auto"/>
          </w:tcPr>
          <w:p w:rsidR="00022795" w:rsidRPr="00A2442D" w:rsidRDefault="00022795" w:rsidP="00A9388A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bookmarkStart w:id="2" w:name="_Hlk195071229"/>
            <w:r w:rsidRPr="00A2442D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4</w:t>
            </w:r>
            <w:r w:rsidRPr="00A2442D">
              <w:rPr>
                <w:rFonts w:eastAsia="Calibri"/>
                <w:b/>
                <w:bCs/>
                <w:szCs w:val="22"/>
                <w:lang w:val="uk-UA"/>
              </w:rPr>
              <w:t xml:space="preserve">, </w:t>
            </w:r>
          </w:p>
          <w:p w:rsidR="00022795" w:rsidRPr="00A2442D" w:rsidRDefault="00022795" w:rsidP="00A9388A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7367" w:type="dxa"/>
            <w:shd w:val="clear" w:color="auto" w:fill="auto"/>
          </w:tcPr>
          <w:p w:rsidR="00022795" w:rsidRPr="00A2442D" w:rsidRDefault="00022795" w:rsidP="00A9388A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BB5174">
              <w:rPr>
                <w:rFonts w:eastAsia="Calibri"/>
                <w:b/>
                <w:bCs/>
                <w:szCs w:val="22"/>
                <w:lang w:val="uk-UA"/>
              </w:rPr>
              <w:t>Розгляд висновків аудиторського звіту суб'єкта аудиторської діяльності за 202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5</w:t>
            </w:r>
            <w:r w:rsidRPr="00BB5174">
              <w:rPr>
                <w:rFonts w:eastAsia="Calibri"/>
                <w:b/>
                <w:bCs/>
                <w:szCs w:val="22"/>
                <w:lang w:val="uk-UA"/>
              </w:rPr>
              <w:t xml:space="preserve"> р. та затвердження заходів за результатами розгляду такого звіту.</w:t>
            </w:r>
          </w:p>
        </w:tc>
      </w:tr>
      <w:tr w:rsidR="00022795" w:rsidRPr="000A2930" w:rsidTr="00A9388A">
        <w:tc>
          <w:tcPr>
            <w:tcW w:w="3113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  <w:r w:rsidRPr="00A2442D">
              <w:rPr>
                <w:rFonts w:eastAsia="Calibri"/>
                <w:szCs w:val="22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eastAsia="Calibri"/>
                <w:szCs w:val="22"/>
                <w:lang w:val="uk-UA"/>
              </w:rPr>
              <w:t>4</w:t>
            </w:r>
          </w:p>
        </w:tc>
        <w:tc>
          <w:tcPr>
            <w:tcW w:w="7367" w:type="dxa"/>
            <w:shd w:val="clear" w:color="auto" w:fill="auto"/>
          </w:tcPr>
          <w:p w:rsidR="00022795" w:rsidRPr="00BB5174" w:rsidRDefault="00022795" w:rsidP="00A9388A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BB5174">
              <w:rPr>
                <w:rFonts w:eastAsia="Calibri"/>
                <w:szCs w:val="22"/>
                <w:lang w:val="uk-UA"/>
              </w:rPr>
              <w:t>4.1.</w:t>
            </w:r>
            <w:r w:rsidRPr="00BB5174">
              <w:rPr>
                <w:rFonts w:eastAsia="Calibri"/>
                <w:szCs w:val="22"/>
                <w:lang w:val="uk-UA"/>
              </w:rPr>
              <w:tab/>
              <w:t>Прийняти до уваги висновки аудиторського звіту за 202</w:t>
            </w:r>
            <w:r>
              <w:rPr>
                <w:rFonts w:eastAsia="Calibri"/>
                <w:szCs w:val="22"/>
                <w:lang w:val="uk-UA"/>
              </w:rPr>
              <w:t>5</w:t>
            </w:r>
            <w:r w:rsidRPr="00BB5174">
              <w:rPr>
                <w:rFonts w:eastAsia="Calibri"/>
                <w:szCs w:val="22"/>
                <w:lang w:val="uk-UA"/>
              </w:rPr>
              <w:t xml:space="preserve"> р. суб'єкта аудиторської діяльності - ТОВАРИСТВА 3 ОБМЕЖЕНОЮ ВІДПОВІДАЛЬНІСТЮ «ГАРАНТ-АУДИТ»;</w:t>
            </w:r>
          </w:p>
          <w:p w:rsidR="00022795" w:rsidRPr="00A2442D" w:rsidRDefault="00022795" w:rsidP="00A9388A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BB5174">
              <w:rPr>
                <w:rFonts w:eastAsia="Calibri"/>
                <w:szCs w:val="22"/>
                <w:lang w:val="uk-UA"/>
              </w:rPr>
              <w:t>4.2.</w:t>
            </w:r>
            <w:r w:rsidRPr="00BB5174">
              <w:rPr>
                <w:rFonts w:eastAsia="Calibri"/>
                <w:szCs w:val="22"/>
                <w:lang w:val="uk-UA"/>
              </w:rPr>
              <w:tab/>
              <w:t>Не вживати заходів за результатами розгляду висновків аудиторського звіту суб'єкта аудиторської діяльності.</w:t>
            </w:r>
          </w:p>
        </w:tc>
      </w:tr>
      <w:tr w:rsidR="00022795" w:rsidRPr="00A2442D" w:rsidTr="00A9388A">
        <w:trPr>
          <w:trHeight w:val="698"/>
        </w:trPr>
        <w:tc>
          <w:tcPr>
            <w:tcW w:w="3113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</w:p>
          <w:p w:rsidR="00022795" w:rsidRPr="00A2442D" w:rsidRDefault="00022795" w:rsidP="00A9388A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7367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4E65E" id="Прямокутник 10" o:spid="_x0000_s1026" style="position:absolute;margin-left:133.4pt;margin-top:.45pt;width:16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8EFD8" id="Прямокутник 11" o:spid="_x0000_s1026" style="position:absolute;margin-left:26.7pt;margin-top:.2pt;width:16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A2442D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  <w:bookmarkEnd w:id="2"/>
    </w:tbl>
    <w:p w:rsidR="00022795" w:rsidRPr="00A2442D" w:rsidRDefault="00022795" w:rsidP="00022795">
      <w:pPr>
        <w:ind w:firstLine="720"/>
        <w:rPr>
          <w:rFonts w:eastAsia="Calibri"/>
          <w:sz w:val="18"/>
          <w:szCs w:val="18"/>
          <w:lang w:val="uk-UA"/>
        </w:rPr>
      </w:pPr>
    </w:p>
    <w:p w:rsidR="00022795" w:rsidRPr="00A2442D" w:rsidRDefault="00022795" w:rsidP="00022795">
      <w:pPr>
        <w:ind w:firstLine="720"/>
        <w:rPr>
          <w:rFonts w:eastAsia="Calibri"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6669"/>
      </w:tblGrid>
      <w:tr w:rsidR="00022795" w:rsidRPr="000A2930" w:rsidTr="00A9388A">
        <w:tc>
          <w:tcPr>
            <w:tcW w:w="3113" w:type="dxa"/>
            <w:shd w:val="clear" w:color="auto" w:fill="auto"/>
          </w:tcPr>
          <w:p w:rsidR="00022795" w:rsidRPr="00A2442D" w:rsidRDefault="00022795" w:rsidP="00A9388A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5</w:t>
            </w:r>
            <w:r w:rsidRPr="00A2442D">
              <w:rPr>
                <w:rFonts w:eastAsia="Calibri"/>
                <w:b/>
                <w:bCs/>
                <w:szCs w:val="22"/>
                <w:lang w:val="uk-UA"/>
              </w:rPr>
              <w:t xml:space="preserve">, </w:t>
            </w:r>
          </w:p>
          <w:p w:rsidR="00022795" w:rsidRPr="00A2442D" w:rsidRDefault="00022795" w:rsidP="00A9388A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7367" w:type="dxa"/>
            <w:shd w:val="clear" w:color="auto" w:fill="auto"/>
          </w:tcPr>
          <w:p w:rsidR="00022795" w:rsidRPr="00A2442D" w:rsidRDefault="00022795" w:rsidP="00A9388A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566B6C">
              <w:rPr>
                <w:rFonts w:eastAsia="Calibri"/>
                <w:b/>
                <w:bCs/>
                <w:szCs w:val="22"/>
                <w:lang w:val="uk-UA"/>
              </w:rPr>
              <w:t>Затвердження звіту про винагороду членів Наглядової ради та виконавчого органу Товариства.</w:t>
            </w:r>
          </w:p>
        </w:tc>
      </w:tr>
      <w:tr w:rsidR="00022795" w:rsidRPr="00396780" w:rsidTr="00A9388A">
        <w:tc>
          <w:tcPr>
            <w:tcW w:w="3113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  <w:r w:rsidRPr="00A2442D">
              <w:rPr>
                <w:rFonts w:eastAsia="Calibri"/>
                <w:szCs w:val="22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eastAsia="Calibri"/>
                <w:szCs w:val="22"/>
                <w:lang w:val="uk-UA"/>
              </w:rPr>
              <w:t>5</w:t>
            </w:r>
          </w:p>
        </w:tc>
        <w:tc>
          <w:tcPr>
            <w:tcW w:w="7367" w:type="dxa"/>
            <w:shd w:val="clear" w:color="auto" w:fill="auto"/>
          </w:tcPr>
          <w:p w:rsidR="00022795" w:rsidRPr="00A2442D" w:rsidRDefault="00022795" w:rsidP="00A9388A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BB5174">
              <w:rPr>
                <w:rFonts w:eastAsia="Calibri"/>
                <w:szCs w:val="22"/>
                <w:lang w:val="uk-UA"/>
              </w:rPr>
              <w:t>5.1.</w:t>
            </w:r>
            <w:r w:rsidRPr="00BB5174">
              <w:rPr>
                <w:rFonts w:eastAsia="Calibri"/>
                <w:szCs w:val="22"/>
                <w:lang w:val="uk-UA"/>
              </w:rPr>
              <w:tab/>
            </w:r>
            <w:r w:rsidRPr="00566B6C">
              <w:rPr>
                <w:rFonts w:eastAsia="Calibri"/>
                <w:szCs w:val="22"/>
                <w:lang w:val="uk-UA"/>
              </w:rPr>
              <w:t>Затвердити звіт про винагороду членів Наглядової ради та виконавчого органу Товариства згідно із запропонованим проектом.</w:t>
            </w:r>
          </w:p>
        </w:tc>
      </w:tr>
      <w:tr w:rsidR="00022795" w:rsidRPr="00A2442D" w:rsidTr="00A9388A">
        <w:trPr>
          <w:trHeight w:val="698"/>
        </w:trPr>
        <w:tc>
          <w:tcPr>
            <w:tcW w:w="3113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</w:p>
          <w:p w:rsidR="00022795" w:rsidRPr="00A2442D" w:rsidRDefault="00022795" w:rsidP="00A9388A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7367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C0F88" id="Прямокутник 3" o:spid="_x0000_s1026" style="position:absolute;margin-left:133.4pt;margin-top:.45pt;width:16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5" name="Прямокут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E4013" id="Прямокутник 5" o:spid="_x0000_s1026" style="position:absolute;margin-left:26.7pt;margin-top:.2pt;width:16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A2442D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022795" w:rsidRDefault="00022795" w:rsidP="000227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6668"/>
      </w:tblGrid>
      <w:tr w:rsidR="00022795" w:rsidRPr="00411BC2" w:rsidTr="00A9388A">
        <w:tc>
          <w:tcPr>
            <w:tcW w:w="3113" w:type="dxa"/>
            <w:shd w:val="clear" w:color="auto" w:fill="auto"/>
          </w:tcPr>
          <w:p w:rsidR="00022795" w:rsidRPr="00A2442D" w:rsidRDefault="00022795" w:rsidP="00A9388A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6</w:t>
            </w:r>
            <w:r w:rsidRPr="00A2442D">
              <w:rPr>
                <w:rFonts w:eastAsia="Calibri"/>
                <w:b/>
                <w:bCs/>
                <w:szCs w:val="22"/>
                <w:lang w:val="uk-UA"/>
              </w:rPr>
              <w:t xml:space="preserve">, </w:t>
            </w:r>
          </w:p>
          <w:p w:rsidR="00022795" w:rsidRPr="00A2442D" w:rsidRDefault="00022795" w:rsidP="00A9388A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7367" w:type="dxa"/>
            <w:shd w:val="clear" w:color="auto" w:fill="auto"/>
          </w:tcPr>
          <w:p w:rsidR="00022795" w:rsidRPr="00A2442D" w:rsidRDefault="00022795" w:rsidP="00A9388A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566B6C">
              <w:rPr>
                <w:rFonts w:eastAsia="Calibri"/>
                <w:b/>
                <w:bCs/>
                <w:szCs w:val="22"/>
                <w:lang w:val="uk-UA"/>
              </w:rPr>
              <w:t xml:space="preserve">Прийняття рішення про внесення змін до видів економічної діяльності Товариства шляхом включення </w:t>
            </w:r>
            <w:r w:rsidR="00411BC2" w:rsidRPr="00411BC2">
              <w:rPr>
                <w:rFonts w:eastAsia="Calibri"/>
                <w:b/>
                <w:bCs/>
                <w:szCs w:val="22"/>
                <w:lang w:val="uk-UA"/>
              </w:rPr>
              <w:t xml:space="preserve">(додатково до існуючих) </w:t>
            </w:r>
            <w:r w:rsidRPr="00566B6C">
              <w:rPr>
                <w:rFonts w:eastAsia="Calibri"/>
                <w:b/>
                <w:bCs/>
                <w:szCs w:val="22"/>
                <w:lang w:val="uk-UA"/>
              </w:rPr>
              <w:t>до Єдиного державного реєстру юридичних осіб, фізичних осіб-підприємців та громадських формувань нових видів економічної діяльності</w:t>
            </w:r>
          </w:p>
        </w:tc>
      </w:tr>
      <w:tr w:rsidR="00022795" w:rsidRPr="00411BC2" w:rsidTr="00A9388A">
        <w:tc>
          <w:tcPr>
            <w:tcW w:w="3113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  <w:r w:rsidRPr="00A2442D">
              <w:rPr>
                <w:rFonts w:eastAsia="Calibri"/>
                <w:szCs w:val="22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eastAsia="Calibri"/>
                <w:szCs w:val="22"/>
                <w:lang w:val="uk-UA"/>
              </w:rPr>
              <w:t>6</w:t>
            </w:r>
          </w:p>
        </w:tc>
        <w:tc>
          <w:tcPr>
            <w:tcW w:w="7367" w:type="dxa"/>
            <w:shd w:val="clear" w:color="auto" w:fill="auto"/>
          </w:tcPr>
          <w:p w:rsidR="00022795" w:rsidRPr="00566B6C" w:rsidRDefault="00022795" w:rsidP="00A9388A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566B6C">
              <w:rPr>
                <w:rFonts w:eastAsia="Calibri"/>
                <w:szCs w:val="22"/>
                <w:lang w:val="uk-UA"/>
              </w:rPr>
              <w:t xml:space="preserve">6.1. </w:t>
            </w:r>
            <w:proofErr w:type="spellStart"/>
            <w:r w:rsidRPr="00566B6C">
              <w:rPr>
                <w:rFonts w:eastAsia="Calibri"/>
                <w:szCs w:val="22"/>
                <w:lang w:val="uk-UA"/>
              </w:rPr>
              <w:t>Внести</w:t>
            </w:r>
            <w:proofErr w:type="spellEnd"/>
            <w:r w:rsidRPr="00566B6C">
              <w:rPr>
                <w:rFonts w:eastAsia="Calibri"/>
                <w:szCs w:val="22"/>
                <w:lang w:val="uk-UA"/>
              </w:rPr>
              <w:t xml:space="preserve"> зміни до видів економічної діяльності Товариства шляхом включення </w:t>
            </w:r>
            <w:r w:rsidR="00411BC2" w:rsidRPr="00411BC2">
              <w:rPr>
                <w:rFonts w:eastAsia="Calibri"/>
                <w:szCs w:val="22"/>
                <w:lang w:val="uk-UA"/>
              </w:rPr>
              <w:t xml:space="preserve">(додатково до існуючих) </w:t>
            </w:r>
            <w:bookmarkStart w:id="3" w:name="_GoBack"/>
            <w:bookmarkEnd w:id="3"/>
            <w:r w:rsidRPr="00566B6C">
              <w:rPr>
                <w:rFonts w:eastAsia="Calibri"/>
                <w:szCs w:val="22"/>
                <w:lang w:val="uk-UA"/>
              </w:rPr>
              <w:t>до Єдиного державного реєстру юридичних осіб, фізичних осіб-підприємців та громадських формувань наступних видів економічної діяльності (згідно КВЕД-2010):</w:t>
            </w:r>
          </w:p>
          <w:p w:rsidR="00022795" w:rsidRPr="00566B6C" w:rsidRDefault="00022795" w:rsidP="00A9388A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566B6C">
              <w:rPr>
                <w:rFonts w:eastAsia="Calibri"/>
                <w:szCs w:val="22"/>
                <w:lang w:val="uk-UA"/>
              </w:rPr>
              <w:t xml:space="preserve">- 74.90 «Інша професійна, наукова та технічна діяльність, </w:t>
            </w:r>
            <w:proofErr w:type="spellStart"/>
            <w:r w:rsidRPr="00566B6C">
              <w:rPr>
                <w:rFonts w:eastAsia="Calibri"/>
                <w:szCs w:val="22"/>
                <w:lang w:val="uk-UA"/>
              </w:rPr>
              <w:t>н.в.і.у</w:t>
            </w:r>
            <w:proofErr w:type="spellEnd"/>
            <w:r w:rsidRPr="00566B6C">
              <w:rPr>
                <w:rFonts w:eastAsia="Calibri"/>
                <w:szCs w:val="22"/>
                <w:lang w:val="uk-UA"/>
              </w:rPr>
              <w:t>.»;</w:t>
            </w:r>
          </w:p>
          <w:p w:rsidR="00022795" w:rsidRPr="00566B6C" w:rsidRDefault="00022795" w:rsidP="00A9388A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566B6C">
              <w:rPr>
                <w:rFonts w:eastAsia="Calibri"/>
                <w:szCs w:val="22"/>
                <w:lang w:val="uk-UA"/>
              </w:rPr>
              <w:t>- 68.20 «Надання в оренду й експлуатацію власного чи орендованого нерухомого майна»;</w:t>
            </w:r>
          </w:p>
          <w:p w:rsidR="00022795" w:rsidRPr="00566B6C" w:rsidRDefault="00022795" w:rsidP="00A9388A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566B6C">
              <w:rPr>
                <w:rFonts w:eastAsia="Calibri"/>
                <w:szCs w:val="22"/>
                <w:lang w:val="uk-UA"/>
              </w:rPr>
              <w:t>- 77.11 «Надання в оренду автомобілів і легкових автотранспортних засобів»;</w:t>
            </w:r>
          </w:p>
          <w:p w:rsidR="00022795" w:rsidRPr="00566B6C" w:rsidRDefault="00022795" w:rsidP="00A9388A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566B6C">
              <w:rPr>
                <w:rFonts w:eastAsia="Calibri"/>
                <w:szCs w:val="22"/>
                <w:lang w:val="uk-UA"/>
              </w:rPr>
              <w:t>- 77.12 «Надання в оренду вантажних автомобілів».</w:t>
            </w:r>
          </w:p>
          <w:p w:rsidR="00022795" w:rsidRPr="00A2442D" w:rsidRDefault="00022795" w:rsidP="00A9388A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566B6C">
              <w:rPr>
                <w:rFonts w:eastAsia="Calibri"/>
                <w:szCs w:val="22"/>
                <w:lang w:val="uk-UA"/>
              </w:rPr>
              <w:lastRenderedPageBreak/>
              <w:t xml:space="preserve">6.2. Уповноважити Директора Товариства </w:t>
            </w:r>
            <w:proofErr w:type="spellStart"/>
            <w:r w:rsidRPr="00566B6C">
              <w:rPr>
                <w:rFonts w:eastAsia="Calibri"/>
                <w:szCs w:val="22"/>
                <w:lang w:val="uk-UA"/>
              </w:rPr>
              <w:t>Телявського</w:t>
            </w:r>
            <w:proofErr w:type="spellEnd"/>
            <w:r w:rsidRPr="00566B6C">
              <w:rPr>
                <w:rFonts w:eastAsia="Calibri"/>
                <w:szCs w:val="22"/>
                <w:lang w:val="uk-UA"/>
              </w:rPr>
              <w:t xml:space="preserve"> Володимира Івановича підписати усі необхідні документи, здійснити усі необхідні дії для проведення державної реєстрації прийнятих рішень, - внесення змін до відомостей, що містяться в Єдиному державному реєстрі юридичних осіб, фізичних осіб-підприємців та громадських формувань, з правом передоручення повноважень (видачі відповідної довіреності) третім особам.</w:t>
            </w:r>
          </w:p>
        </w:tc>
      </w:tr>
      <w:tr w:rsidR="00022795" w:rsidRPr="00A2442D" w:rsidTr="00A9388A">
        <w:trPr>
          <w:trHeight w:val="698"/>
        </w:trPr>
        <w:tc>
          <w:tcPr>
            <w:tcW w:w="3113" w:type="dxa"/>
            <w:shd w:val="clear" w:color="auto" w:fill="auto"/>
          </w:tcPr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</w:p>
          <w:p w:rsidR="00022795" w:rsidRPr="00A2442D" w:rsidRDefault="00022795" w:rsidP="00A9388A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A2442D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7367" w:type="dxa"/>
            <w:shd w:val="clear" w:color="auto" w:fill="auto"/>
          </w:tcPr>
          <w:p w:rsidR="00022795" w:rsidRPr="00A2442D" w:rsidRDefault="00022795" w:rsidP="00A9388A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:rsidR="00022795" w:rsidRPr="00A2442D" w:rsidRDefault="00022795" w:rsidP="00A9388A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6" name="Прямокут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AF31B" id="Прямокутник 6" o:spid="_x0000_s1026" style="position:absolute;margin-left:133.4pt;margin-top:.45pt;width:16pt;height: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6D0F2" id="Прямокутник 12" o:spid="_x0000_s1026" style="position:absolute;margin-left:26.7pt;margin-top:.2pt;width:16pt;height: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A2442D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022795" w:rsidRDefault="00022795" w:rsidP="00022795"/>
    <w:p w:rsidR="00022795" w:rsidRDefault="00022795" w:rsidP="00022795">
      <w:pPr>
        <w:ind w:firstLine="720"/>
        <w:jc w:val="both"/>
        <w:rPr>
          <w:rFonts w:eastAsia="Calibri"/>
          <w:b/>
          <w:bCs/>
          <w:i/>
          <w:iCs/>
          <w:sz w:val="18"/>
          <w:szCs w:val="18"/>
          <w:lang w:val="uk-UA"/>
        </w:rPr>
      </w:pPr>
    </w:p>
    <w:p w:rsidR="00022795" w:rsidRDefault="00022795" w:rsidP="00022795">
      <w:pPr>
        <w:ind w:firstLine="720"/>
        <w:jc w:val="both"/>
        <w:rPr>
          <w:rFonts w:eastAsia="Calibri"/>
          <w:b/>
          <w:bCs/>
          <w:i/>
          <w:iCs/>
          <w:sz w:val="18"/>
          <w:szCs w:val="18"/>
          <w:lang w:val="uk-UA"/>
        </w:rPr>
      </w:pPr>
    </w:p>
    <w:p w:rsidR="00022795" w:rsidRDefault="00022795" w:rsidP="00022795">
      <w:pPr>
        <w:ind w:firstLine="720"/>
        <w:jc w:val="both"/>
        <w:rPr>
          <w:rFonts w:eastAsia="Calibri"/>
          <w:b/>
          <w:bCs/>
          <w:i/>
          <w:iCs/>
          <w:sz w:val="18"/>
          <w:szCs w:val="18"/>
          <w:lang w:val="uk-UA"/>
        </w:rPr>
      </w:pPr>
    </w:p>
    <w:p w:rsidR="00022795" w:rsidRDefault="00022795" w:rsidP="00022795">
      <w:pPr>
        <w:ind w:firstLine="720"/>
        <w:jc w:val="both"/>
        <w:rPr>
          <w:rFonts w:eastAsia="Calibri"/>
          <w:b/>
          <w:bCs/>
          <w:i/>
          <w:iCs/>
          <w:sz w:val="18"/>
          <w:szCs w:val="18"/>
          <w:lang w:val="uk-UA"/>
        </w:rPr>
      </w:pPr>
    </w:p>
    <w:p w:rsidR="00022795" w:rsidRDefault="00022795" w:rsidP="00022795">
      <w:pPr>
        <w:ind w:firstLine="720"/>
        <w:jc w:val="both"/>
        <w:rPr>
          <w:rFonts w:eastAsia="Calibri"/>
          <w:b/>
          <w:bCs/>
          <w:i/>
          <w:iCs/>
          <w:sz w:val="18"/>
          <w:szCs w:val="18"/>
          <w:lang w:val="uk-UA"/>
        </w:rPr>
      </w:pPr>
    </w:p>
    <w:p w:rsidR="00022795" w:rsidRDefault="00022795" w:rsidP="00022795">
      <w:pPr>
        <w:ind w:firstLine="720"/>
        <w:jc w:val="both"/>
        <w:rPr>
          <w:rFonts w:eastAsia="Calibri"/>
          <w:b/>
          <w:bCs/>
          <w:i/>
          <w:iCs/>
          <w:sz w:val="18"/>
          <w:szCs w:val="18"/>
          <w:lang w:val="uk-UA"/>
        </w:rPr>
      </w:pPr>
    </w:p>
    <w:p w:rsidR="00022795" w:rsidRDefault="00022795" w:rsidP="00022795">
      <w:pPr>
        <w:ind w:firstLine="720"/>
        <w:jc w:val="both"/>
        <w:rPr>
          <w:rFonts w:eastAsia="Calibri"/>
          <w:b/>
          <w:bCs/>
          <w:i/>
          <w:iCs/>
          <w:sz w:val="18"/>
          <w:szCs w:val="18"/>
          <w:lang w:val="uk-UA"/>
        </w:rPr>
      </w:pPr>
    </w:p>
    <w:p w:rsidR="00022795" w:rsidRDefault="00022795" w:rsidP="00022795">
      <w:pPr>
        <w:ind w:firstLine="720"/>
        <w:jc w:val="both"/>
        <w:rPr>
          <w:rFonts w:eastAsia="Calibri"/>
          <w:b/>
          <w:bCs/>
          <w:i/>
          <w:iCs/>
          <w:sz w:val="18"/>
          <w:szCs w:val="18"/>
          <w:lang w:val="uk-UA"/>
        </w:rPr>
      </w:pPr>
    </w:p>
    <w:p w:rsidR="00022795" w:rsidRPr="00DF07B9" w:rsidRDefault="00022795" w:rsidP="00022795">
      <w:pPr>
        <w:ind w:firstLine="720"/>
        <w:jc w:val="both"/>
        <w:rPr>
          <w:rFonts w:eastAsia="Calibri"/>
          <w:b/>
          <w:bCs/>
          <w:i/>
          <w:iCs/>
          <w:sz w:val="18"/>
          <w:szCs w:val="18"/>
          <w:lang w:val="uk-UA"/>
        </w:rPr>
      </w:pPr>
      <w:r w:rsidRPr="00DF07B9">
        <w:rPr>
          <w:rFonts w:eastAsia="Calibri"/>
          <w:b/>
          <w:bCs/>
          <w:i/>
          <w:iCs/>
          <w:sz w:val="18"/>
          <w:szCs w:val="18"/>
          <w:lang w:val="uk-UA"/>
        </w:rPr>
        <w:t xml:space="preserve">Увага! </w:t>
      </w:r>
    </w:p>
    <w:p w:rsidR="00022795" w:rsidRPr="00DF07B9" w:rsidRDefault="00022795" w:rsidP="00022795">
      <w:pPr>
        <w:ind w:firstLine="720"/>
        <w:jc w:val="both"/>
        <w:rPr>
          <w:rFonts w:eastAsia="Calibri"/>
          <w:sz w:val="18"/>
          <w:szCs w:val="18"/>
          <w:lang w:val="uk-UA"/>
        </w:rPr>
      </w:pPr>
      <w:r w:rsidRPr="00396780">
        <w:rPr>
          <w:rFonts w:eastAsia="Calibri"/>
          <w:sz w:val="18"/>
          <w:szCs w:val="18"/>
          <w:lang w:val="uk-UA"/>
        </w:rPr>
        <w:t xml:space="preserve">Бюлетень підписується акціонером (представником акціонера) та має містити реквізити акціонера (представника акціонера)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</w:t>
      </w:r>
      <w:r w:rsidRPr="00DF07B9">
        <w:rPr>
          <w:rFonts w:eastAsia="Calibri"/>
          <w:sz w:val="18"/>
          <w:szCs w:val="18"/>
          <w:lang w:val="uk-UA"/>
        </w:rPr>
        <w:t>За відсутності таких реквізитів і підпису (-</w:t>
      </w:r>
      <w:proofErr w:type="spellStart"/>
      <w:r w:rsidRPr="00DF07B9">
        <w:rPr>
          <w:rFonts w:eastAsia="Calibri"/>
          <w:sz w:val="18"/>
          <w:szCs w:val="18"/>
          <w:lang w:val="uk-UA"/>
        </w:rPr>
        <w:t>ів</w:t>
      </w:r>
      <w:proofErr w:type="spellEnd"/>
      <w:r w:rsidRPr="00DF07B9">
        <w:rPr>
          <w:rFonts w:eastAsia="Calibri"/>
          <w:sz w:val="18"/>
          <w:szCs w:val="18"/>
          <w:lang w:val="uk-UA"/>
        </w:rPr>
        <w:t xml:space="preserve">) бюлетень вважається недійсним і не враховується під час підрахунку голосів. </w:t>
      </w:r>
    </w:p>
    <w:p w:rsidR="00022795" w:rsidRPr="00DF07B9" w:rsidRDefault="00022795" w:rsidP="00022795">
      <w:pPr>
        <w:ind w:firstLine="720"/>
        <w:rPr>
          <w:rFonts w:eastAsia="Calibri"/>
          <w:sz w:val="18"/>
          <w:szCs w:val="18"/>
          <w:lang w:val="uk-UA"/>
        </w:rPr>
      </w:pPr>
      <w:r w:rsidRPr="00DF07B9">
        <w:rPr>
          <w:rFonts w:eastAsia="Calibri"/>
          <w:sz w:val="18"/>
          <w:szCs w:val="18"/>
          <w:lang w:val="uk-UA"/>
        </w:rPr>
        <w:t xml:space="preserve">Бюлетень може бути заповнений </w:t>
      </w:r>
      <w:proofErr w:type="spellStart"/>
      <w:r w:rsidRPr="00DF07B9">
        <w:rPr>
          <w:rFonts w:eastAsia="Calibri"/>
          <w:sz w:val="18"/>
          <w:szCs w:val="18"/>
          <w:lang w:val="uk-UA"/>
        </w:rPr>
        <w:t>машинодруком</w:t>
      </w:r>
      <w:proofErr w:type="spellEnd"/>
      <w:r w:rsidRPr="00DF07B9">
        <w:rPr>
          <w:rFonts w:eastAsia="Calibri"/>
          <w:sz w:val="18"/>
          <w:szCs w:val="18"/>
          <w:lang w:val="uk-UA"/>
        </w:rPr>
        <w:t>.</w:t>
      </w:r>
    </w:p>
    <w:p w:rsidR="00022795" w:rsidRDefault="00022795" w:rsidP="00022795">
      <w:pPr>
        <w:ind w:firstLine="720"/>
        <w:rPr>
          <w:rFonts w:eastAsia="Calibri"/>
          <w:sz w:val="18"/>
          <w:szCs w:val="18"/>
          <w:lang w:val="uk-UA"/>
        </w:rPr>
      </w:pPr>
    </w:p>
    <w:p w:rsidR="00022795" w:rsidRPr="00DF07B9" w:rsidRDefault="00022795" w:rsidP="00022795">
      <w:pPr>
        <w:ind w:firstLine="720"/>
        <w:rPr>
          <w:rFonts w:eastAsia="Calibri"/>
          <w:sz w:val="18"/>
          <w:szCs w:val="18"/>
          <w:lang w:val="uk-UA"/>
        </w:rPr>
      </w:pPr>
      <w:r w:rsidRPr="00DF07B9">
        <w:rPr>
          <w:rFonts w:eastAsia="Calibri"/>
          <w:sz w:val="18"/>
          <w:szCs w:val="18"/>
          <w:lang w:val="uk-UA"/>
        </w:rPr>
        <w:t xml:space="preserve">______________________________________     </w:t>
      </w:r>
      <w:r w:rsidRPr="00DF07B9">
        <w:rPr>
          <w:rFonts w:eastAsia="Calibri"/>
          <w:sz w:val="18"/>
          <w:szCs w:val="18"/>
          <w:lang w:val="uk-UA"/>
        </w:rPr>
        <w:tab/>
        <w:t xml:space="preserve"> </w:t>
      </w:r>
      <w:r>
        <w:rPr>
          <w:rFonts w:eastAsia="Calibri"/>
          <w:sz w:val="18"/>
          <w:szCs w:val="18"/>
          <w:lang w:val="uk-UA"/>
        </w:rPr>
        <w:t xml:space="preserve">         </w:t>
      </w:r>
      <w:r w:rsidRPr="00DF07B9">
        <w:rPr>
          <w:rFonts w:eastAsia="Calibri"/>
          <w:sz w:val="18"/>
          <w:szCs w:val="18"/>
          <w:lang w:val="uk-UA"/>
        </w:rPr>
        <w:t>/__________________________/</w:t>
      </w:r>
    </w:p>
    <w:p w:rsidR="00022795" w:rsidRPr="00DF07B9" w:rsidRDefault="00022795" w:rsidP="00022795">
      <w:pPr>
        <w:ind w:firstLine="720"/>
        <w:rPr>
          <w:rFonts w:eastAsia="Calibri"/>
          <w:sz w:val="18"/>
          <w:szCs w:val="18"/>
          <w:lang w:val="uk-UA"/>
        </w:rPr>
      </w:pPr>
      <w:r w:rsidRPr="00DF07B9">
        <w:rPr>
          <w:rFonts w:eastAsia="Calibri"/>
          <w:sz w:val="18"/>
          <w:szCs w:val="18"/>
          <w:lang w:val="uk-UA"/>
        </w:rPr>
        <w:t xml:space="preserve">Підпис акціонера (представника акціонера)         </w:t>
      </w:r>
      <w:r w:rsidRPr="00DF07B9">
        <w:rPr>
          <w:rFonts w:eastAsia="Calibri"/>
          <w:sz w:val="18"/>
          <w:szCs w:val="18"/>
          <w:lang w:val="uk-UA"/>
        </w:rPr>
        <w:tab/>
        <w:t xml:space="preserve">   Прізвище, ім’я та по батькові акціонера</w:t>
      </w:r>
    </w:p>
    <w:p w:rsidR="00022795" w:rsidRPr="00DF07B9" w:rsidRDefault="00022795" w:rsidP="00022795">
      <w:pPr>
        <w:rPr>
          <w:rFonts w:eastAsia="Calibri"/>
          <w:sz w:val="18"/>
          <w:szCs w:val="18"/>
          <w:lang w:val="uk-UA"/>
        </w:rPr>
      </w:pPr>
      <w:r w:rsidRPr="00DF07B9">
        <w:rPr>
          <w:rFonts w:eastAsia="Calibri"/>
          <w:sz w:val="18"/>
          <w:szCs w:val="18"/>
          <w:lang w:val="uk-UA"/>
        </w:rPr>
        <w:t xml:space="preserve">                                                                                       </w:t>
      </w:r>
      <w:r w:rsidRPr="00DF07B9">
        <w:rPr>
          <w:rFonts w:eastAsia="Calibri"/>
          <w:sz w:val="18"/>
          <w:szCs w:val="18"/>
          <w:lang w:val="uk-UA"/>
        </w:rPr>
        <w:tab/>
      </w:r>
      <w:r w:rsidRPr="00DF07B9">
        <w:rPr>
          <w:rFonts w:eastAsia="Calibri"/>
          <w:sz w:val="18"/>
          <w:szCs w:val="18"/>
          <w:lang w:val="uk-UA"/>
        </w:rPr>
        <w:tab/>
        <w:t xml:space="preserve">                (представника акціонера)</w:t>
      </w:r>
    </w:p>
    <w:p w:rsidR="00FB159C" w:rsidRDefault="00FB159C"/>
    <w:sectPr w:rsidR="00FB15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82"/>
    <w:rsid w:val="00022795"/>
    <w:rsid w:val="00411BC2"/>
    <w:rsid w:val="00676682"/>
    <w:rsid w:val="00FB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0982"/>
  <w15:chartTrackingRefBased/>
  <w15:docId w15:val="{66D75228-D909-4B00-8171-CFC9A48D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4412</Words>
  <Characters>2516</Characters>
  <Application>Microsoft Office Word</Application>
  <DocSecurity>0</DocSecurity>
  <Lines>20</Lines>
  <Paragraphs>13</Paragraphs>
  <ScaleCrop>false</ScaleCrop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Миколайович Іщук</dc:creator>
  <cp:keywords/>
  <dc:description/>
  <cp:lastModifiedBy>Максим Миколайович Іщук</cp:lastModifiedBy>
  <cp:revision>3</cp:revision>
  <dcterms:created xsi:type="dcterms:W3CDTF">2026-04-08T07:31:00Z</dcterms:created>
  <dcterms:modified xsi:type="dcterms:W3CDTF">2026-04-08T13:11:00Z</dcterms:modified>
</cp:coreProperties>
</file>